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00CA6280">
        <w:rPr>
          <w:b/>
          <w:bCs/>
        </w:rPr>
        <w:t>KỸ THUẬT</w:t>
      </w:r>
      <w:r w:rsidRPr="00D863E0">
        <w:rPr>
          <w:b/>
          <w:bCs/>
        </w:rPr>
        <w:t xml:space="preserve"> HÀN</w:t>
      </w:r>
      <w:r w:rsidR="00266A3D">
        <w:rPr>
          <w:b/>
          <w:bCs/>
        </w:rPr>
        <w:t xml:space="preserve"> </w:t>
      </w:r>
    </w:p>
    <w:p w:rsidR="00EB23C7" w:rsidRPr="00D863E0" w:rsidRDefault="00EB23C7" w:rsidP="00EB23C7">
      <w:pPr>
        <w:jc w:val="both"/>
        <w:outlineLvl w:val="0"/>
        <w:rPr>
          <w:b/>
          <w:szCs w:val="28"/>
          <w:lang w:val="pt-BR"/>
        </w:rPr>
      </w:pPr>
      <w:r w:rsidRPr="00D863E0">
        <w:rPr>
          <w:b/>
          <w:bCs/>
          <w:szCs w:val="28"/>
          <w:lang w:val="pt-BR"/>
        </w:rPr>
        <w:t>Mã môn học</w:t>
      </w:r>
      <w:r w:rsidR="00CA6280">
        <w:rPr>
          <w:b/>
          <w:szCs w:val="28"/>
          <w:lang w:val="pt-BR"/>
        </w:rPr>
        <w:t xml:space="preserve">: </w:t>
      </w:r>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w:t>
      </w:r>
      <w:r w:rsidR="00CA6280">
        <w:rPr>
          <w:rFonts w:ascii="Times New Roman" w:hAnsi="Times New Roman"/>
        </w:rPr>
        <w:t xml:space="preserve"> động, Vẽ kỹ thuật</w:t>
      </w:r>
      <w:bookmarkStart w:id="0" w:name="_GoBack"/>
      <w:bookmarkEnd w:id="0"/>
      <w:r w:rsidRPr="00D863E0">
        <w:rPr>
          <w:rFonts w:ascii="Times New Roman" w:hAnsi="Times New Roman"/>
        </w:rPr>
        <w:t>…</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9A7DEB">
        <w:trPr>
          <w:trHeight w:val="454"/>
          <w:tblHeader/>
        </w:trPr>
        <w:tc>
          <w:tcPr>
            <w:tcW w:w="619"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rsidTr="009A7DEB">
        <w:trPr>
          <w:trHeight w:val="1030"/>
          <w:tblHeader/>
        </w:trPr>
        <w:tc>
          <w:tcPr>
            <w:tcW w:w="619" w:type="dxa"/>
            <w:vMerge/>
            <w:shd w:val="clear" w:color="auto" w:fill="auto"/>
          </w:tcPr>
          <w:p w:rsidR="00785D35" w:rsidRPr="00892BEF" w:rsidRDefault="00785D35" w:rsidP="009A7DEB">
            <w:pPr>
              <w:spacing w:before="120" w:after="120" w:line="240" w:lineRule="auto"/>
              <w:rPr>
                <w:sz w:val="28"/>
                <w:szCs w:val="28"/>
              </w:rPr>
            </w:pPr>
          </w:p>
        </w:tc>
        <w:tc>
          <w:tcPr>
            <w:tcW w:w="3898" w:type="dxa"/>
            <w:vMerge/>
            <w:shd w:val="clear" w:color="auto" w:fill="auto"/>
            <w:vAlign w:val="center"/>
          </w:tcPr>
          <w:p w:rsidR="00785D35" w:rsidRPr="00892BEF" w:rsidRDefault="00785D35" w:rsidP="009A7DEB">
            <w:pPr>
              <w:spacing w:before="120" w:after="120" w:line="240" w:lineRule="auto"/>
              <w:rPr>
                <w:sz w:val="28"/>
                <w:szCs w:val="28"/>
              </w:rPr>
            </w:pPr>
          </w:p>
        </w:tc>
        <w:tc>
          <w:tcPr>
            <w:tcW w:w="87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rsidTr="009A7DEB">
        <w:trPr>
          <w:trHeight w:val="501"/>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1148"/>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lastRenderedPageBreak/>
              <w:t>2</w:t>
            </w:r>
          </w:p>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p w:rsidR="00785D35" w:rsidRPr="00892BEF" w:rsidRDefault="00785D35" w:rsidP="009A7DEB">
            <w:pPr>
              <w:spacing w:before="120" w:after="120" w:line="240" w:lineRule="auto"/>
              <w:jc w:val="center"/>
              <w:rPr>
                <w:sz w:val="28"/>
                <w:szCs w:val="28"/>
              </w:rPr>
            </w:pP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1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9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37"/>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376"/>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465"/>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49"/>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651"/>
        </w:trPr>
        <w:tc>
          <w:tcPr>
            <w:tcW w:w="619" w:type="dxa"/>
            <w:shd w:val="clear" w:color="auto" w:fill="auto"/>
          </w:tcPr>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rsidR="00785D35" w:rsidRPr="00892BEF" w:rsidRDefault="00785D35" w:rsidP="009A7DEB">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 Đặc điểm ,ứng dụng của hàn</w:t>
      </w:r>
    </w:p>
    <w:p w:rsidR="00785D35" w:rsidRPr="00892BEF" w:rsidRDefault="00785D35" w:rsidP="00785D35">
      <w:pPr>
        <w:spacing w:before="120" w:after="120" w:line="240" w:lineRule="auto"/>
        <w:ind w:firstLine="720"/>
        <w:rPr>
          <w:sz w:val="28"/>
          <w:szCs w:val="28"/>
        </w:rPr>
      </w:pPr>
      <w:r w:rsidRPr="00892BEF">
        <w:rPr>
          <w:sz w:val="28"/>
          <w:szCs w:val="28"/>
        </w:rPr>
        <w:t>1.1.Đặc điểm</w:t>
      </w:r>
    </w:p>
    <w:p w:rsidR="00785D35" w:rsidRPr="00892BEF" w:rsidRDefault="00785D35" w:rsidP="00785D35">
      <w:pPr>
        <w:spacing w:before="120" w:after="120" w:line="240" w:lineRule="auto"/>
        <w:ind w:firstLine="720"/>
        <w:rPr>
          <w:sz w:val="28"/>
          <w:szCs w:val="28"/>
        </w:rPr>
      </w:pPr>
      <w:r w:rsidRPr="00892BEF">
        <w:rPr>
          <w:sz w:val="28"/>
          <w:szCs w:val="28"/>
        </w:rPr>
        <w:t>1.2 Ứng dụng</w:t>
      </w:r>
    </w:p>
    <w:p w:rsidR="00785D35" w:rsidRPr="00892BEF" w:rsidRDefault="00785D35" w:rsidP="00785D35">
      <w:pPr>
        <w:spacing w:before="120" w:after="120" w:line="240" w:lineRule="auto"/>
        <w:ind w:firstLine="720"/>
        <w:rPr>
          <w:sz w:val="28"/>
          <w:szCs w:val="28"/>
        </w:rPr>
      </w:pPr>
      <w:r w:rsidRPr="00892BEF">
        <w:rPr>
          <w:sz w:val="28"/>
          <w:szCs w:val="28"/>
        </w:rPr>
        <w:t>2. Nội quy xưởng – An toàn lao động nghề hàn</w:t>
      </w:r>
    </w:p>
    <w:p w:rsidR="00785D35" w:rsidRPr="00892BEF"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 xml:space="preserve">.1.Nội quy thực tập xưởng </w:t>
      </w:r>
    </w:p>
    <w:p w:rsidR="00785D35" w:rsidRDefault="00785D35" w:rsidP="00785D35">
      <w:pPr>
        <w:spacing w:before="120" w:after="120" w:line="240" w:lineRule="auto"/>
        <w:ind w:firstLine="720"/>
        <w:rPr>
          <w:sz w:val="28"/>
          <w:szCs w:val="28"/>
          <w:lang w:val="sv-SE"/>
        </w:rPr>
      </w:pPr>
      <w:r w:rsidRPr="00892BEF">
        <w:rPr>
          <w:sz w:val="28"/>
          <w:szCs w:val="28"/>
          <w:lang w:val="vi-VN"/>
        </w:rPr>
        <w:lastRenderedPageBreak/>
        <w:t>1</w:t>
      </w:r>
      <w:r w:rsidRPr="00892BEF">
        <w:rPr>
          <w:sz w:val="28"/>
          <w:szCs w:val="28"/>
          <w:lang w:val="sv-SE"/>
        </w:rPr>
        <w:t>.2 An toàn lao động xưởng Hàn</w:t>
      </w:r>
    </w:p>
    <w:p w:rsidR="00785D35" w:rsidRPr="00892BEF" w:rsidRDefault="00785D35" w:rsidP="00785D35">
      <w:pPr>
        <w:spacing w:before="120" w:after="120" w:line="240" w:lineRule="auto"/>
        <w:ind w:firstLine="720"/>
        <w:rPr>
          <w:sz w:val="28"/>
          <w:szCs w:val="28"/>
          <w:lang w:val="sv-SE"/>
        </w:rPr>
      </w:pPr>
    </w:p>
    <w:p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rsidR="00785D35" w:rsidRPr="00892BEF" w:rsidRDefault="00785D35" w:rsidP="00785D35">
      <w:pPr>
        <w:spacing w:before="120" w:after="120" w:line="240" w:lineRule="auto"/>
        <w:ind w:left="720"/>
        <w:rPr>
          <w:sz w:val="28"/>
          <w:szCs w:val="28"/>
        </w:rPr>
      </w:pPr>
      <w:r w:rsidRPr="00892BEF">
        <w:rPr>
          <w:sz w:val="28"/>
          <w:szCs w:val="28"/>
        </w:rPr>
        <w:t>2.  Ký hiệu mối hàn , ký hiệu que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rsidR="00785D35" w:rsidRPr="00892BEF" w:rsidRDefault="00785D35" w:rsidP="00785D35">
      <w:pPr>
        <w:spacing w:before="120" w:after="120" w:line="240" w:lineRule="auto"/>
        <w:rPr>
          <w:bCs/>
          <w:sz w:val="28"/>
          <w:szCs w:val="28"/>
          <w:lang w:val="sv-SE"/>
        </w:rPr>
      </w:pPr>
      <w:r w:rsidRPr="00892BEF">
        <w:rPr>
          <w:bCs/>
          <w:sz w:val="28"/>
          <w:szCs w:val="28"/>
          <w:lang w:val="sv-SE"/>
        </w:rPr>
        <w:t>Nội dung:</w:t>
      </w:r>
    </w:p>
    <w:p w:rsidR="00785D35" w:rsidRPr="00892BEF" w:rsidRDefault="00785D35" w:rsidP="00785D35">
      <w:pPr>
        <w:spacing w:before="120" w:after="120" w:line="240" w:lineRule="auto"/>
        <w:rPr>
          <w:sz w:val="28"/>
          <w:szCs w:val="28"/>
          <w:lang w:val="sv-SE"/>
        </w:rPr>
      </w:pPr>
      <w:r w:rsidRPr="00892BEF">
        <w:rPr>
          <w:sz w:val="28"/>
          <w:szCs w:val="28"/>
          <w:lang w:val="sv-SE"/>
        </w:rPr>
        <w:lastRenderedPageBreak/>
        <w:t xml:space="preserve">  1. Gây và duy trì hồ quang</w:t>
      </w:r>
    </w:p>
    <w:p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p>
    <w:p w:rsidR="00785D35" w:rsidRPr="00892BEF" w:rsidRDefault="00785D35" w:rsidP="00785D35">
      <w:pPr>
        <w:spacing w:before="120" w:after="120" w:line="240" w:lineRule="auto"/>
        <w:rPr>
          <w:sz w:val="28"/>
          <w:szCs w:val="28"/>
        </w:rPr>
      </w:pPr>
      <w:r w:rsidRPr="00892BEF">
        <w:rPr>
          <w:sz w:val="28"/>
          <w:szCs w:val="28"/>
        </w:rPr>
        <w:t xml:space="preserve">  2. Hàn điểm</w:t>
      </w:r>
    </w:p>
    <w:p w:rsidR="00785D35" w:rsidRPr="00892BEF" w:rsidRDefault="00785D35" w:rsidP="00785D35">
      <w:pPr>
        <w:spacing w:before="120" w:after="120" w:line="240" w:lineRule="auto"/>
        <w:ind w:left="720"/>
        <w:rPr>
          <w:sz w:val="28"/>
          <w:szCs w:val="28"/>
        </w:rPr>
      </w:pPr>
      <w:r w:rsidRPr="00892BEF">
        <w:rPr>
          <w:sz w:val="28"/>
          <w:szCs w:val="28"/>
        </w:rPr>
        <w:t>2.1 Đọc bản vẽ</w:t>
      </w:r>
    </w:p>
    <w:p w:rsidR="00785D35" w:rsidRPr="00892BEF" w:rsidRDefault="00785D35" w:rsidP="00785D35">
      <w:pPr>
        <w:spacing w:before="120" w:after="120" w:line="240" w:lineRule="auto"/>
        <w:ind w:left="720"/>
        <w:rPr>
          <w:sz w:val="28"/>
          <w:szCs w:val="28"/>
        </w:rPr>
      </w:pPr>
      <w:r w:rsidRPr="00892BEF">
        <w:rPr>
          <w:sz w:val="28"/>
          <w:szCs w:val="28"/>
        </w:rPr>
        <w:t>2.2 Chuẩn bi phôi hàn</w:t>
      </w:r>
    </w:p>
    <w:p w:rsidR="00785D35" w:rsidRPr="00892BEF" w:rsidRDefault="00785D35" w:rsidP="00785D35">
      <w:pPr>
        <w:spacing w:before="120" w:after="120" w:line="240" w:lineRule="auto"/>
        <w:ind w:left="720"/>
        <w:rPr>
          <w:sz w:val="28"/>
          <w:szCs w:val="28"/>
        </w:rPr>
      </w:pPr>
      <w:r w:rsidRPr="00892BEF">
        <w:rPr>
          <w:sz w:val="28"/>
          <w:szCs w:val="28"/>
        </w:rPr>
        <w:t>2.3 Chọn chế độ hàn</w:t>
      </w:r>
    </w:p>
    <w:p w:rsidR="00785D35" w:rsidRPr="00892BEF" w:rsidRDefault="00785D35" w:rsidP="00785D35">
      <w:pPr>
        <w:spacing w:before="120" w:after="120" w:line="240" w:lineRule="auto"/>
        <w:ind w:left="720"/>
        <w:rPr>
          <w:sz w:val="28"/>
          <w:szCs w:val="28"/>
        </w:rPr>
      </w:pPr>
      <w:r w:rsidRPr="00892BEF">
        <w:rPr>
          <w:sz w:val="28"/>
          <w:szCs w:val="28"/>
        </w:rPr>
        <w:t>2.4 Thao tác hàn</w:t>
      </w:r>
    </w:p>
    <w:p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p>
    <w:p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rsidR="00785D35" w:rsidRPr="00892BEF" w:rsidRDefault="00785D35" w:rsidP="00785D35">
      <w:pPr>
        <w:spacing w:before="120" w:after="120" w:line="240" w:lineRule="auto"/>
        <w:rPr>
          <w:sz w:val="28"/>
          <w:szCs w:val="28"/>
        </w:rPr>
      </w:pPr>
    </w:p>
    <w:p w:rsidR="00785D35" w:rsidRPr="00892BEF" w:rsidRDefault="00785D35" w:rsidP="00785D35">
      <w:pPr>
        <w:spacing w:before="120" w:after="120" w:line="240" w:lineRule="auto"/>
        <w:rPr>
          <w:bCs/>
          <w:sz w:val="28"/>
          <w:szCs w:val="28"/>
        </w:rPr>
      </w:pPr>
      <w:r w:rsidRPr="00892BEF">
        <w:rPr>
          <w:bCs/>
          <w:sz w:val="28"/>
          <w:szCs w:val="28"/>
        </w:rPr>
        <w:lastRenderedPageBreak/>
        <w:t>Mục tiêu:</w:t>
      </w:r>
    </w:p>
    <w:p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lastRenderedPageBreak/>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rsidR="00EB23C7" w:rsidRPr="00D863E0" w:rsidRDefault="00EB23C7" w:rsidP="00EB23C7">
      <w:pPr>
        <w:spacing w:before="120"/>
        <w:jc w:val="both"/>
        <w:rPr>
          <w:b/>
          <w:szCs w:val="28"/>
          <w:lang w:val="sv-SE"/>
        </w:rPr>
      </w:pPr>
      <w:r w:rsidRPr="00D863E0">
        <w:rPr>
          <w:b/>
          <w:szCs w:val="28"/>
          <w:lang w:val="sv-SE"/>
        </w:rPr>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rsidR="00EB23C7" w:rsidRPr="00D863E0" w:rsidRDefault="00EB23C7" w:rsidP="00EB23C7">
      <w:pPr>
        <w:spacing w:before="120"/>
        <w:rPr>
          <w:szCs w:val="28"/>
          <w:lang w:val="sv-SE"/>
        </w:rPr>
      </w:pPr>
      <w:r w:rsidRPr="00D863E0">
        <w:rPr>
          <w:szCs w:val="28"/>
          <w:lang w:val="sv-SE"/>
        </w:rPr>
        <w:t>5. Ghi chú và giải thích (nếu có):</w:t>
      </w:r>
    </w:p>
    <w:p w:rsidR="00EB23C7" w:rsidRPr="009E5977" w:rsidRDefault="00EB23C7" w:rsidP="00EB23C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B23C7" w:rsidSect="00EA602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0D3" w:rsidRDefault="007920D3" w:rsidP="00EA602A">
      <w:pPr>
        <w:spacing w:before="0" w:after="0" w:line="240" w:lineRule="auto"/>
      </w:pPr>
      <w:r>
        <w:separator/>
      </w:r>
    </w:p>
  </w:endnote>
  <w:endnote w:type="continuationSeparator" w:id="0">
    <w:p w:rsidR="007920D3" w:rsidRDefault="007920D3" w:rsidP="00EA60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835862"/>
      <w:docPartObj>
        <w:docPartGallery w:val="Page Numbers (Bottom of Page)"/>
        <w:docPartUnique/>
      </w:docPartObj>
    </w:sdtPr>
    <w:sdtEndPr>
      <w:rPr>
        <w:noProof/>
      </w:rPr>
    </w:sdtEndPr>
    <w:sdtContent>
      <w:p w:rsidR="00EA602A" w:rsidRDefault="00EA602A">
        <w:pPr>
          <w:pStyle w:val="Footer"/>
          <w:jc w:val="center"/>
        </w:pPr>
        <w:r>
          <w:fldChar w:fldCharType="begin"/>
        </w:r>
        <w:r>
          <w:instrText xml:space="preserve"> PAGE   \* MERGEFORMAT </w:instrText>
        </w:r>
        <w:r>
          <w:fldChar w:fldCharType="separate"/>
        </w:r>
        <w:r w:rsidR="00CA6280">
          <w:rPr>
            <w:noProof/>
          </w:rPr>
          <w:t>7</w:t>
        </w:r>
        <w:r>
          <w:rPr>
            <w:noProof/>
          </w:rPr>
          <w:fldChar w:fldCharType="end"/>
        </w:r>
      </w:p>
    </w:sdtContent>
  </w:sdt>
  <w:p w:rsidR="00EA602A" w:rsidRDefault="00EA6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0D3" w:rsidRDefault="007920D3" w:rsidP="00EA602A">
      <w:pPr>
        <w:spacing w:before="0" w:after="0" w:line="240" w:lineRule="auto"/>
      </w:pPr>
      <w:r>
        <w:separator/>
      </w:r>
    </w:p>
  </w:footnote>
  <w:footnote w:type="continuationSeparator" w:id="0">
    <w:p w:rsidR="007920D3" w:rsidRDefault="007920D3" w:rsidP="00EA60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66A3D"/>
    <w:rsid w:val="002851E7"/>
    <w:rsid w:val="002D2416"/>
    <w:rsid w:val="002D630C"/>
    <w:rsid w:val="004B7482"/>
    <w:rsid w:val="004C6B9F"/>
    <w:rsid w:val="00506118"/>
    <w:rsid w:val="005B6638"/>
    <w:rsid w:val="005D0A41"/>
    <w:rsid w:val="006745C7"/>
    <w:rsid w:val="00686270"/>
    <w:rsid w:val="00691369"/>
    <w:rsid w:val="006A6AA6"/>
    <w:rsid w:val="00785D35"/>
    <w:rsid w:val="007920D3"/>
    <w:rsid w:val="007B375D"/>
    <w:rsid w:val="0081004B"/>
    <w:rsid w:val="0083793D"/>
    <w:rsid w:val="008639DF"/>
    <w:rsid w:val="009E7DEE"/>
    <w:rsid w:val="009F3E22"/>
    <w:rsid w:val="00A8134F"/>
    <w:rsid w:val="00A82354"/>
    <w:rsid w:val="00AB0514"/>
    <w:rsid w:val="00AC7E5C"/>
    <w:rsid w:val="00BE4DA4"/>
    <w:rsid w:val="00C92761"/>
    <w:rsid w:val="00CA6280"/>
    <w:rsid w:val="00D17648"/>
    <w:rsid w:val="00DE7EAB"/>
    <w:rsid w:val="00E908A9"/>
    <w:rsid w:val="00EA602A"/>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8</cp:revision>
  <dcterms:created xsi:type="dcterms:W3CDTF">2019-08-24T17:07:00Z</dcterms:created>
  <dcterms:modified xsi:type="dcterms:W3CDTF">2020-03-17T00:28:00Z</dcterms:modified>
</cp:coreProperties>
</file>